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34" w:rsidRPr="00A77A34" w:rsidRDefault="00A77A34" w:rsidP="00A77A34">
      <w:pPr>
        <w:pBdr>
          <w:top w:val="single" w:sz="4" w:space="1" w:color="auto"/>
          <w:left w:val="single" w:sz="4" w:space="4" w:color="auto"/>
          <w:bottom w:val="single" w:sz="4" w:space="1" w:color="auto"/>
          <w:right w:val="single" w:sz="4" w:space="4" w:color="auto"/>
        </w:pBdr>
        <w:spacing w:line="288" w:lineRule="auto"/>
        <w:jc w:val="both"/>
        <w:rPr>
          <w:b/>
          <w:bCs/>
          <w:iCs/>
        </w:rPr>
      </w:pPr>
      <w:r w:rsidRPr="00A77A34">
        <w:rPr>
          <w:b/>
          <w:bCs/>
        </w:rPr>
        <w:t>Špecifikácia predávajúceho:</w:t>
      </w:r>
      <w:r w:rsidRPr="00A77A34">
        <w:rPr>
          <w:b/>
          <w:bCs/>
          <w:iCs/>
        </w:rPr>
        <w:t xml:space="preserve"> </w:t>
      </w:r>
      <w:r w:rsidRPr="00A77A34">
        <w:rPr>
          <w:bCs/>
          <w:iCs/>
        </w:rPr>
        <w:t>WESTWARD Trading s.r.o., Obchodný register Okresného súdu Bratislava I, oddiel Sro, vl. č. 61286/B. Sídlo: Seberíniho 5705/4B, 821 03 Bratislava - mestská časť Ružinov, SR. IČO: 45259186, DIČ: 2022912111, IČ DPH: SK2022912111. Konateľ: Peter Turčaník</w:t>
      </w:r>
    </w:p>
    <w:p w:rsidR="00A77A34" w:rsidRPr="00A77A34" w:rsidRDefault="00A77A34" w:rsidP="00A77A34">
      <w:pPr>
        <w:pBdr>
          <w:top w:val="single" w:sz="4" w:space="1" w:color="auto"/>
          <w:left w:val="single" w:sz="4" w:space="4" w:color="auto"/>
          <w:bottom w:val="single" w:sz="4" w:space="1" w:color="auto"/>
          <w:right w:val="single" w:sz="4" w:space="4" w:color="auto"/>
        </w:pBdr>
        <w:spacing w:line="288" w:lineRule="auto"/>
        <w:jc w:val="both"/>
        <w:rPr>
          <w:b/>
          <w:bCs/>
          <w:iCs/>
        </w:rPr>
      </w:pPr>
      <w:r w:rsidRPr="00A77A34">
        <w:rPr>
          <w:b/>
          <w:bCs/>
          <w:iCs/>
        </w:rPr>
        <w:t xml:space="preserve">Email: </w:t>
      </w:r>
      <w:hyperlink r:id="rId8" w:history="1">
        <w:r w:rsidRPr="00A77A34">
          <w:rPr>
            <w:bCs/>
            <w:iCs/>
            <w:color w:val="0000FF"/>
            <w:u w:val="single"/>
          </w:rPr>
          <w:t>peter.turcanik@biomaris.sk</w:t>
        </w:r>
      </w:hyperlink>
      <w:r w:rsidRPr="00A77A34">
        <w:rPr>
          <w:b/>
          <w:bCs/>
          <w:iCs/>
        </w:rPr>
        <w:t xml:space="preserve"> </w:t>
      </w:r>
    </w:p>
    <w:p w:rsidR="00A77A34" w:rsidRPr="00A77A34" w:rsidRDefault="00A77A34" w:rsidP="00A77A34">
      <w:pPr>
        <w:pBdr>
          <w:top w:val="single" w:sz="4" w:space="1" w:color="auto"/>
          <w:left w:val="single" w:sz="4" w:space="4" w:color="auto"/>
          <w:bottom w:val="single" w:sz="4" w:space="1" w:color="auto"/>
          <w:right w:val="single" w:sz="4" w:space="4" w:color="auto"/>
        </w:pBdr>
        <w:spacing w:line="288" w:lineRule="auto"/>
        <w:jc w:val="both"/>
        <w:rPr>
          <w:b/>
          <w:bCs/>
          <w:iCs/>
        </w:rPr>
      </w:pPr>
      <w:r w:rsidRPr="00A77A34">
        <w:rPr>
          <w:b/>
          <w:bCs/>
          <w:iCs/>
        </w:rPr>
        <w:t xml:space="preserve">Tel. kontakt: </w:t>
      </w:r>
      <w:r w:rsidRPr="00A77A34">
        <w:rPr>
          <w:bCs/>
          <w:iCs/>
        </w:rPr>
        <w:t>+421905445633</w:t>
      </w:r>
      <w:r w:rsidRPr="00A77A34">
        <w:rPr>
          <w:b/>
          <w:bCs/>
          <w:iCs/>
        </w:rPr>
        <w:t xml:space="preserve"> </w:t>
      </w:r>
    </w:p>
    <w:p w:rsidR="00A77A34" w:rsidRPr="00A77A34" w:rsidRDefault="00A77A34" w:rsidP="00A77A34">
      <w:pPr>
        <w:pBdr>
          <w:top w:val="single" w:sz="4" w:space="1" w:color="auto"/>
          <w:left w:val="single" w:sz="4" w:space="4" w:color="auto"/>
          <w:bottom w:val="single" w:sz="4" w:space="1" w:color="auto"/>
          <w:right w:val="single" w:sz="4" w:space="4" w:color="auto"/>
        </w:pBdr>
        <w:spacing w:line="288" w:lineRule="auto"/>
        <w:jc w:val="both"/>
        <w:rPr>
          <w:b/>
          <w:bCs/>
          <w:iCs/>
        </w:rPr>
      </w:pPr>
      <w:r w:rsidRPr="00A77A34">
        <w:rPr>
          <w:b/>
          <w:bCs/>
          <w:iCs/>
        </w:rPr>
        <w:t>Korešpondenčná adresa (prevádzka obchodu)</w:t>
      </w:r>
      <w:r w:rsidRPr="00A77A34">
        <w:rPr>
          <w:bCs/>
          <w:iCs/>
        </w:rPr>
        <w:t>: Seberíniho 4/B, 821 03 Bratislava - mestská časť Ružinov, Slovenská republika.</w:t>
      </w:r>
    </w:p>
    <w:p w:rsidR="00A77A34" w:rsidRPr="00A77A34" w:rsidRDefault="00A77A34" w:rsidP="00A77A34">
      <w:pPr>
        <w:pBdr>
          <w:top w:val="single" w:sz="4" w:space="1" w:color="auto"/>
          <w:left w:val="single" w:sz="4" w:space="4" w:color="auto"/>
          <w:bottom w:val="single" w:sz="4" w:space="1" w:color="auto"/>
          <w:right w:val="single" w:sz="4" w:space="4" w:color="auto"/>
        </w:pBdr>
        <w:spacing w:line="288" w:lineRule="auto"/>
        <w:jc w:val="both"/>
      </w:pPr>
      <w:r w:rsidRPr="00A77A34">
        <w:rPr>
          <w:b/>
          <w:bCs/>
        </w:rPr>
        <w:t>Orgán dozoru</w:t>
      </w:r>
      <w:r w:rsidRPr="00A77A34">
        <w:rPr>
          <w:bCs/>
        </w:rPr>
        <w:t xml:space="preserve">: </w:t>
      </w:r>
      <w:r w:rsidRPr="00A77A34">
        <w:rPr>
          <w:b/>
          <w:bCs/>
        </w:rPr>
        <w:t xml:space="preserve">Inšpektorát SOI pre Bratislavský kraj, </w:t>
      </w:r>
      <w:r w:rsidRPr="00A77A34">
        <w:t>Prievozská 32, P. O. BOX 5, 820 07, Bratislava, SR</w:t>
      </w:r>
    </w:p>
    <w:p w:rsidR="00FC015C" w:rsidRDefault="00FC015C" w:rsidP="0001552A">
      <w:pPr>
        <w:pStyle w:val="Normlnywebov"/>
        <w:spacing w:before="0" w:after="0"/>
        <w:jc w:val="center"/>
        <w:rPr>
          <w:b/>
          <w:sz w:val="32"/>
          <w:szCs w:val="32"/>
        </w:rPr>
      </w:pPr>
    </w:p>
    <w:p w:rsidR="00A32713" w:rsidRPr="0001552A" w:rsidRDefault="00FD47A5" w:rsidP="0001552A">
      <w:pPr>
        <w:pStyle w:val="Normlnywebov"/>
        <w:spacing w:before="0" w:after="0"/>
        <w:jc w:val="center"/>
        <w:rPr>
          <w:bCs/>
        </w:rPr>
      </w:pPr>
      <w:r w:rsidRPr="00BC240F">
        <w:rPr>
          <w:b/>
          <w:sz w:val="32"/>
          <w:szCs w:val="32"/>
        </w:rPr>
        <w:t>REKLAMAČNÝ FORMULÁR</w:t>
      </w:r>
      <w:r w:rsidR="00432615">
        <w:rPr>
          <w:b/>
          <w:sz w:val="32"/>
          <w:szCs w:val="32"/>
        </w:rPr>
        <w:t xml:space="preserve"> (vypĺňa kupujúci)</w:t>
      </w:r>
    </w:p>
    <w:p w:rsidR="0005529C" w:rsidRPr="0005529C" w:rsidRDefault="0005529C" w:rsidP="0005529C">
      <w:pPr>
        <w:pStyle w:val="Zkladntext"/>
      </w:pPr>
    </w:p>
    <w:p w:rsidR="00A32713" w:rsidRPr="00A96BF1" w:rsidRDefault="00A96BF1" w:rsidP="00A96BF1">
      <w:pPr>
        <w:pStyle w:val="Zkladntext"/>
        <w:rPr>
          <w:b/>
        </w:rPr>
      </w:pPr>
      <w:r w:rsidRPr="00A96BF1">
        <w:rPr>
          <w:b/>
        </w:rPr>
        <w:t>Ú</w:t>
      </w:r>
      <w:r w:rsidR="00FD47A5" w:rsidRPr="00A96BF1">
        <w:rPr>
          <w:b/>
        </w:rPr>
        <w:t>daje o kupujúcom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A96BF1" w:rsidP="00A96BF1">
            <w:pPr>
              <w:pStyle w:val="Normlnywebov"/>
              <w:spacing w:before="0" w:after="120"/>
            </w:pPr>
            <w:r>
              <w:t>M</w:t>
            </w:r>
            <w:r w:rsidR="00FD47A5" w:rsidRPr="00A96BF1">
              <w:t>eno a</w:t>
            </w:r>
            <w:r>
              <w:t> </w:t>
            </w:r>
            <w:r w:rsidR="00FD47A5" w:rsidRPr="00A96BF1">
              <w:t>priezvisko</w:t>
            </w:r>
            <w:r>
              <w:t xml:space="preserve"> alebo</w:t>
            </w:r>
            <w:r w:rsidR="00FD47A5" w:rsidRPr="00A96BF1">
              <w:t xml:space="preserve"> názov </w:t>
            </w:r>
            <w:r>
              <w:t>spoločnosti</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Telefón</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E-mail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A96BF1" w:rsidP="00A96BF1">
            <w:pPr>
              <w:pStyle w:val="Normlnywebov"/>
              <w:spacing w:before="0" w:after="120"/>
            </w:pPr>
            <w:r>
              <w:t>č</w:t>
            </w:r>
            <w:r w:rsidR="00FD47A5" w:rsidRPr="00A96BF1">
              <w:t>. účtu</w:t>
            </w:r>
            <w:r>
              <w:t xml:space="preserve"> v tvare IBAN</w:t>
            </w:r>
          </w:p>
        </w:tc>
        <w:tc>
          <w:tcPr>
            <w:tcW w:w="7258" w:type="dxa"/>
          </w:tcPr>
          <w:p w:rsidR="00FD47A5" w:rsidRPr="00A96BF1" w:rsidRDefault="00FD47A5" w:rsidP="00A96BF1">
            <w:pPr>
              <w:pStyle w:val="Normlnywebov"/>
              <w:spacing w:before="0" w:after="120"/>
            </w:pPr>
          </w:p>
        </w:tc>
      </w:tr>
    </w:tbl>
    <w:p w:rsidR="00FD47A5" w:rsidRPr="00A96BF1" w:rsidRDefault="00FD47A5" w:rsidP="00A96BF1">
      <w:pPr>
        <w:pStyle w:val="Zkladntext"/>
      </w:pPr>
    </w:p>
    <w:p w:rsidR="00FD47A5" w:rsidRPr="00A96BF1" w:rsidRDefault="00A96BF1" w:rsidP="00A96BF1">
      <w:pPr>
        <w:pStyle w:val="Zkladntext"/>
        <w:rPr>
          <w:b/>
        </w:rPr>
      </w:pPr>
      <w:r w:rsidRPr="00A96BF1">
        <w:rPr>
          <w:b/>
        </w:rPr>
        <w:t>Ú</w:t>
      </w:r>
      <w:r w:rsidR="00FD47A5" w:rsidRPr="00A96BF1">
        <w:rPr>
          <w:b/>
        </w:rPr>
        <w:t>daje o reklamovanom výrobku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258"/>
      </w:tblGrid>
      <w:tr w:rsidR="00FD47A5" w:rsidRPr="00A96BF1" w:rsidTr="00A96BF1">
        <w:tc>
          <w:tcPr>
            <w:tcW w:w="2802" w:type="dxa"/>
          </w:tcPr>
          <w:p w:rsidR="00FD47A5" w:rsidRPr="00A96BF1" w:rsidRDefault="00FD47A5" w:rsidP="00A96BF1">
            <w:pPr>
              <w:pStyle w:val="Normlnywebov"/>
              <w:spacing w:before="0" w:after="120"/>
            </w:pPr>
            <w:r w:rsidRPr="00A96BF1">
              <w:t>Výrobca (značka)</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Typ výrobku (model)</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Výrobné číslo</w:t>
            </w:r>
            <w:r w:rsidR="00A96BF1">
              <w:t xml:space="preserve"> (ak je prítomné)</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Dátum predaja</w:t>
            </w:r>
          </w:p>
        </w:tc>
        <w:tc>
          <w:tcPr>
            <w:tcW w:w="7258" w:type="dxa"/>
          </w:tcPr>
          <w:p w:rsidR="00FD47A5" w:rsidRPr="00A96BF1" w:rsidRDefault="00FD47A5" w:rsidP="00A96BF1">
            <w:pPr>
              <w:pStyle w:val="Normlnywebov"/>
              <w:spacing w:before="0" w:after="120"/>
            </w:pPr>
          </w:p>
        </w:tc>
      </w:tr>
      <w:tr w:rsidR="00FD47A5" w:rsidRPr="00A96BF1" w:rsidTr="00A96BF1">
        <w:tc>
          <w:tcPr>
            <w:tcW w:w="2802" w:type="dxa"/>
          </w:tcPr>
          <w:p w:rsidR="00FD47A5" w:rsidRPr="00A96BF1" w:rsidRDefault="00FD47A5" w:rsidP="00A96BF1">
            <w:pPr>
              <w:pStyle w:val="Normlnywebov"/>
              <w:spacing w:before="0" w:after="120"/>
            </w:pPr>
            <w:r w:rsidRPr="00A96BF1">
              <w:t>Číslo faktúry</w:t>
            </w:r>
            <w:r w:rsidR="00A96BF1">
              <w:t xml:space="preserve"> / č. dokladu</w:t>
            </w:r>
          </w:p>
        </w:tc>
        <w:tc>
          <w:tcPr>
            <w:tcW w:w="7258" w:type="dxa"/>
          </w:tcPr>
          <w:p w:rsidR="00FD47A5" w:rsidRPr="00A96BF1" w:rsidRDefault="00FD47A5" w:rsidP="00A96BF1">
            <w:pPr>
              <w:pStyle w:val="Normlnywebov"/>
              <w:spacing w:before="0" w:after="120"/>
            </w:pPr>
          </w:p>
        </w:tc>
      </w:tr>
      <w:tr w:rsidR="00FD47A5" w:rsidRPr="00A96BF1" w:rsidTr="007C1972">
        <w:trPr>
          <w:trHeight w:val="4456"/>
        </w:trPr>
        <w:tc>
          <w:tcPr>
            <w:tcW w:w="2802" w:type="dxa"/>
          </w:tcPr>
          <w:p w:rsidR="00FD47A5" w:rsidRPr="00A96BF1" w:rsidRDefault="00FD47A5" w:rsidP="00A96BF1">
            <w:pPr>
              <w:pStyle w:val="Normlnywebov"/>
              <w:spacing w:before="0" w:after="120"/>
            </w:pPr>
            <w:r w:rsidRPr="00A96BF1">
              <w:t>Popis poruchy</w:t>
            </w:r>
            <w:r w:rsidR="006D581D">
              <w:t xml:space="preserve"> / závady</w:t>
            </w:r>
          </w:p>
        </w:tc>
        <w:tc>
          <w:tcPr>
            <w:tcW w:w="7258" w:type="dxa"/>
          </w:tcPr>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C61F40" w:rsidRPr="00A96BF1" w:rsidRDefault="00C61F40" w:rsidP="00A96BF1">
            <w:pPr>
              <w:pStyle w:val="Normlnywebov"/>
              <w:spacing w:before="0" w:after="120"/>
            </w:pPr>
          </w:p>
          <w:p w:rsidR="00FD47A5" w:rsidRPr="00A96BF1" w:rsidRDefault="00FD47A5" w:rsidP="00A96BF1">
            <w:pPr>
              <w:pStyle w:val="Normlnywebov"/>
              <w:spacing w:before="0" w:after="120"/>
            </w:pPr>
          </w:p>
          <w:p w:rsidR="00FD47A5" w:rsidRPr="00A96BF1" w:rsidRDefault="00FD47A5" w:rsidP="00A96BF1">
            <w:pPr>
              <w:pStyle w:val="Normlnywebov"/>
              <w:spacing w:before="0" w:after="120"/>
            </w:pPr>
          </w:p>
          <w:p w:rsidR="00EB7C4A" w:rsidRPr="00A96BF1" w:rsidRDefault="00EB7C4A" w:rsidP="00A96BF1">
            <w:pPr>
              <w:pStyle w:val="Normlnywebov"/>
              <w:spacing w:before="0" w:after="120"/>
            </w:pPr>
          </w:p>
          <w:p w:rsidR="00FD47A5" w:rsidRPr="00A96BF1" w:rsidRDefault="00FD47A5" w:rsidP="00A96BF1">
            <w:pPr>
              <w:pStyle w:val="Normlnywebov"/>
              <w:spacing w:before="0" w:after="120"/>
            </w:pPr>
          </w:p>
        </w:tc>
      </w:tr>
    </w:tbl>
    <w:p w:rsidR="0005529C" w:rsidRPr="00BC240F" w:rsidRDefault="0005529C" w:rsidP="00BC240F">
      <w:pPr>
        <w:pStyle w:val="Nadpis1"/>
        <w:tabs>
          <w:tab w:val="clear" w:pos="432"/>
        </w:tabs>
        <w:spacing w:before="120" w:after="120"/>
        <w:ind w:left="431" w:hanging="431"/>
        <w:jc w:val="center"/>
        <w:rPr>
          <w:sz w:val="32"/>
          <w:szCs w:val="32"/>
        </w:rPr>
      </w:pPr>
      <w:r w:rsidRPr="00BC240F">
        <w:rPr>
          <w:sz w:val="32"/>
          <w:szCs w:val="32"/>
        </w:rPr>
        <w:lastRenderedPageBreak/>
        <w:t>REKLAMAČNÝ PROTOKOL</w:t>
      </w:r>
      <w:r w:rsidR="00432615">
        <w:rPr>
          <w:sz w:val="32"/>
          <w:szCs w:val="32"/>
        </w:rPr>
        <w:t xml:space="preserve"> (vypĺňa predávajúci)</w:t>
      </w:r>
    </w:p>
    <w:p w:rsidR="00A96BF1" w:rsidRDefault="00A96BF1" w:rsidP="00A96BF1">
      <w:pPr>
        <w:pStyle w:val="Nadpis1"/>
        <w:tabs>
          <w:tab w:val="clear" w:pos="432"/>
        </w:tabs>
        <w:spacing w:before="0" w:after="0"/>
        <w:ind w:left="431" w:hanging="431"/>
        <w:jc w:val="center"/>
        <w:rPr>
          <w:b w:val="0"/>
          <w:sz w:val="24"/>
          <w:szCs w:val="24"/>
        </w:rPr>
      </w:pP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066"/>
        <w:gridCol w:w="2444"/>
        <w:gridCol w:w="2445"/>
      </w:tblGrid>
      <w:tr w:rsidR="00FD47A5" w:rsidRPr="00A96BF1" w:rsidTr="004D750F">
        <w:trPr>
          <w:trHeight w:val="638"/>
        </w:trPr>
        <w:tc>
          <w:tcPr>
            <w:tcW w:w="3227" w:type="dxa"/>
          </w:tcPr>
          <w:p w:rsidR="00FD47A5" w:rsidRPr="004D750F" w:rsidRDefault="00FD47A5" w:rsidP="00A32713">
            <w:pPr>
              <w:pStyle w:val="Normlnywebov"/>
              <w:spacing w:before="240" w:after="240"/>
              <w:rPr>
                <w:b/>
              </w:rPr>
            </w:pPr>
            <w:r w:rsidRPr="004D750F">
              <w:rPr>
                <w:b/>
              </w:rPr>
              <w:t>Dátum prijatia reklamácie</w:t>
            </w:r>
          </w:p>
        </w:tc>
        <w:tc>
          <w:tcPr>
            <w:tcW w:w="6955" w:type="dxa"/>
            <w:gridSpan w:val="3"/>
          </w:tcPr>
          <w:p w:rsidR="00FD47A5" w:rsidRPr="00A96BF1" w:rsidRDefault="00FD47A5" w:rsidP="00A32713">
            <w:pPr>
              <w:pStyle w:val="Normlnywebov"/>
              <w:spacing w:before="240" w:after="240"/>
            </w:pPr>
          </w:p>
        </w:tc>
      </w:tr>
      <w:tr w:rsidR="00FD47A5" w:rsidRPr="00A96BF1" w:rsidTr="004D750F">
        <w:trPr>
          <w:trHeight w:val="707"/>
        </w:trPr>
        <w:tc>
          <w:tcPr>
            <w:tcW w:w="3227" w:type="dxa"/>
          </w:tcPr>
          <w:p w:rsidR="00FD47A5" w:rsidRPr="004D750F" w:rsidRDefault="00FD47A5" w:rsidP="007C1972">
            <w:pPr>
              <w:pStyle w:val="Normlnywebov"/>
              <w:spacing w:before="240" w:after="240"/>
              <w:rPr>
                <w:b/>
              </w:rPr>
            </w:pPr>
            <w:r w:rsidRPr="004D750F">
              <w:rPr>
                <w:b/>
              </w:rPr>
              <w:t xml:space="preserve">Dátum </w:t>
            </w:r>
            <w:r w:rsidR="007C1972" w:rsidRPr="004D750F">
              <w:rPr>
                <w:b/>
              </w:rPr>
              <w:t>vybavenia</w:t>
            </w:r>
            <w:r w:rsidRPr="004D750F">
              <w:rPr>
                <w:b/>
              </w:rPr>
              <w:t xml:space="preserve"> reklamácie</w:t>
            </w:r>
          </w:p>
        </w:tc>
        <w:tc>
          <w:tcPr>
            <w:tcW w:w="6955" w:type="dxa"/>
            <w:gridSpan w:val="3"/>
            <w:tcBorders>
              <w:bottom w:val="single" w:sz="4" w:space="0" w:color="auto"/>
            </w:tcBorders>
          </w:tcPr>
          <w:p w:rsidR="00FD47A5" w:rsidRPr="00A96BF1" w:rsidRDefault="00FD47A5" w:rsidP="00A32713">
            <w:pPr>
              <w:pStyle w:val="Normlnywebov"/>
              <w:spacing w:before="240" w:after="240"/>
            </w:pPr>
          </w:p>
        </w:tc>
      </w:tr>
      <w:tr w:rsidR="00FD47A5" w:rsidRPr="00A96BF1" w:rsidTr="004D750F">
        <w:trPr>
          <w:trHeight w:val="291"/>
        </w:trPr>
        <w:tc>
          <w:tcPr>
            <w:tcW w:w="3227" w:type="dxa"/>
            <w:vMerge w:val="restart"/>
          </w:tcPr>
          <w:p w:rsidR="00FD47A5" w:rsidRPr="004D750F" w:rsidRDefault="00FD47A5" w:rsidP="00A32713">
            <w:pPr>
              <w:pStyle w:val="Normlnywebov"/>
              <w:rPr>
                <w:b/>
              </w:rPr>
            </w:pPr>
            <w:r w:rsidRPr="004D750F">
              <w:rPr>
                <w:b/>
              </w:rPr>
              <w:t>Riešenie reklamácie</w:t>
            </w:r>
          </w:p>
        </w:tc>
        <w:tc>
          <w:tcPr>
            <w:tcW w:w="2066" w:type="dxa"/>
            <w:tcBorders>
              <w:bottom w:val="nil"/>
            </w:tcBorders>
          </w:tcPr>
          <w:p w:rsidR="00FD47A5" w:rsidRPr="00A96BF1" w:rsidRDefault="00FD47A5" w:rsidP="00A32713">
            <w:pPr>
              <w:pStyle w:val="Normlnywebov"/>
              <w:spacing w:before="120" w:after="120"/>
              <w:jc w:val="center"/>
            </w:pPr>
            <w:r w:rsidRPr="00A96BF1">
              <w:t>Výmena tovaru</w:t>
            </w:r>
          </w:p>
        </w:tc>
        <w:tc>
          <w:tcPr>
            <w:tcW w:w="2444" w:type="dxa"/>
            <w:tcBorders>
              <w:bottom w:val="nil"/>
            </w:tcBorders>
          </w:tcPr>
          <w:p w:rsidR="00FD47A5" w:rsidRPr="00A96BF1" w:rsidRDefault="00FD47A5" w:rsidP="007C1972">
            <w:pPr>
              <w:pStyle w:val="Normlnywebov"/>
              <w:spacing w:before="120" w:after="120"/>
              <w:jc w:val="center"/>
            </w:pPr>
            <w:r w:rsidRPr="00A96BF1">
              <w:t>Vrát</w:t>
            </w:r>
            <w:r w:rsidR="00456C09" w:rsidRPr="00A96BF1">
              <w:t>e</w:t>
            </w:r>
            <w:r w:rsidRPr="00A96BF1">
              <w:t xml:space="preserve">nie </w:t>
            </w:r>
            <w:r w:rsidR="007C1972">
              <w:t>kúpnej ceny</w:t>
            </w:r>
          </w:p>
        </w:tc>
        <w:tc>
          <w:tcPr>
            <w:tcW w:w="2445" w:type="dxa"/>
            <w:tcBorders>
              <w:bottom w:val="nil"/>
            </w:tcBorders>
          </w:tcPr>
          <w:p w:rsidR="00FD47A5" w:rsidRPr="00A96BF1" w:rsidRDefault="00FD47A5" w:rsidP="00A32713">
            <w:pPr>
              <w:pStyle w:val="Normlnywebov"/>
              <w:spacing w:before="120" w:after="120"/>
              <w:jc w:val="center"/>
            </w:pPr>
            <w:r w:rsidRPr="00A96BF1">
              <w:t>Neuznaná reklamácia</w:t>
            </w:r>
          </w:p>
        </w:tc>
      </w:tr>
      <w:tr w:rsidR="00FD47A5" w:rsidRPr="00A96BF1" w:rsidTr="004D750F">
        <w:trPr>
          <w:trHeight w:val="291"/>
        </w:trPr>
        <w:tc>
          <w:tcPr>
            <w:tcW w:w="3227" w:type="dxa"/>
            <w:vMerge/>
          </w:tcPr>
          <w:p w:rsidR="00FD47A5" w:rsidRPr="00A96BF1" w:rsidRDefault="00FD47A5" w:rsidP="00A32713">
            <w:pPr>
              <w:pStyle w:val="Normlnywebov"/>
            </w:pPr>
          </w:p>
        </w:tc>
        <w:tc>
          <w:tcPr>
            <w:tcW w:w="2066" w:type="dxa"/>
            <w:tcBorders>
              <w:top w:val="nil"/>
            </w:tcBorders>
          </w:tcPr>
          <w:p w:rsidR="00FD47A5" w:rsidRPr="00A96BF1" w:rsidRDefault="00EB7C4A" w:rsidP="00A32713">
            <w:pPr>
              <w:pStyle w:val="Normlnywebov"/>
              <w:spacing w:before="0" w:after="120"/>
              <w:jc w:val="center"/>
            </w:pPr>
            <w:r w:rsidRPr="00A96BF1">
              <w:t>□</w:t>
            </w:r>
          </w:p>
        </w:tc>
        <w:tc>
          <w:tcPr>
            <w:tcW w:w="2444" w:type="dxa"/>
            <w:tcBorders>
              <w:top w:val="nil"/>
            </w:tcBorders>
          </w:tcPr>
          <w:p w:rsidR="00FD47A5" w:rsidRPr="00A96BF1" w:rsidRDefault="00EB7C4A" w:rsidP="00A32713">
            <w:pPr>
              <w:pStyle w:val="Normlnywebov"/>
              <w:spacing w:before="0" w:after="120"/>
              <w:jc w:val="center"/>
            </w:pPr>
            <w:r w:rsidRPr="00A96BF1">
              <w:t>□</w:t>
            </w:r>
          </w:p>
        </w:tc>
        <w:tc>
          <w:tcPr>
            <w:tcW w:w="2445" w:type="dxa"/>
            <w:tcBorders>
              <w:top w:val="nil"/>
            </w:tcBorders>
          </w:tcPr>
          <w:p w:rsidR="00FD47A5" w:rsidRPr="00A96BF1" w:rsidRDefault="00EB7C4A" w:rsidP="00A32713">
            <w:pPr>
              <w:pStyle w:val="Normlnywebov"/>
              <w:spacing w:before="0" w:after="120"/>
              <w:jc w:val="center"/>
            </w:pPr>
            <w:r w:rsidRPr="00A96BF1">
              <w:t>□</w:t>
            </w:r>
          </w:p>
        </w:tc>
      </w:tr>
      <w:tr w:rsidR="00FD47A5" w:rsidRPr="00A96BF1" w:rsidTr="004D750F">
        <w:trPr>
          <w:trHeight w:val="882"/>
        </w:trPr>
        <w:tc>
          <w:tcPr>
            <w:tcW w:w="3227" w:type="dxa"/>
          </w:tcPr>
          <w:p w:rsidR="00FD47A5" w:rsidRPr="00A96BF1" w:rsidRDefault="00EB7C4A" w:rsidP="00A32713">
            <w:pPr>
              <w:pStyle w:val="Normlnywebov"/>
              <w:spacing w:before="240" w:after="240"/>
            </w:pPr>
            <w:r w:rsidRPr="00A96BF1">
              <w:t>Výmena tovaru za</w:t>
            </w:r>
          </w:p>
        </w:tc>
        <w:tc>
          <w:tcPr>
            <w:tcW w:w="6955" w:type="dxa"/>
            <w:gridSpan w:val="3"/>
          </w:tcPr>
          <w:p w:rsidR="00FD47A5" w:rsidRPr="00A96BF1" w:rsidRDefault="00FD47A5" w:rsidP="00A32713">
            <w:pPr>
              <w:pStyle w:val="Normlnywebov"/>
              <w:spacing w:before="240" w:after="240"/>
            </w:pPr>
          </w:p>
          <w:p w:rsidR="00EB7C4A" w:rsidRPr="00A96BF1" w:rsidRDefault="00EB7C4A" w:rsidP="00A32713">
            <w:pPr>
              <w:pStyle w:val="Normlnywebov"/>
              <w:spacing w:before="240" w:after="240"/>
            </w:pPr>
          </w:p>
        </w:tc>
      </w:tr>
      <w:tr w:rsidR="007C1972" w:rsidRPr="00A96BF1" w:rsidTr="004D750F">
        <w:trPr>
          <w:trHeight w:val="300"/>
        </w:trPr>
        <w:tc>
          <w:tcPr>
            <w:tcW w:w="3227" w:type="dxa"/>
          </w:tcPr>
          <w:p w:rsidR="007C1972" w:rsidRPr="00A96BF1" w:rsidRDefault="007C1972" w:rsidP="00A32713">
            <w:pPr>
              <w:pStyle w:val="Normlnywebov"/>
              <w:spacing w:before="240" w:after="240"/>
            </w:pPr>
            <w:r>
              <w:t>Vrátenie kúpnej ceny tovaru na účet v tvare IBAN</w:t>
            </w:r>
            <w:r w:rsidR="004419C2">
              <w:t xml:space="preserve"> alebo poštovou poukážkou na adresu:</w:t>
            </w:r>
          </w:p>
        </w:tc>
        <w:tc>
          <w:tcPr>
            <w:tcW w:w="6955" w:type="dxa"/>
            <w:gridSpan w:val="3"/>
          </w:tcPr>
          <w:p w:rsidR="007C1972" w:rsidRPr="00A96BF1" w:rsidRDefault="007C1972" w:rsidP="00A32713">
            <w:pPr>
              <w:pStyle w:val="Normlnywebov"/>
              <w:spacing w:before="240" w:after="240"/>
            </w:pPr>
          </w:p>
        </w:tc>
      </w:tr>
      <w:tr w:rsidR="00EB7C4A" w:rsidRPr="00A96BF1" w:rsidTr="004D750F">
        <w:trPr>
          <w:trHeight w:val="1156"/>
        </w:trPr>
        <w:tc>
          <w:tcPr>
            <w:tcW w:w="3227" w:type="dxa"/>
          </w:tcPr>
          <w:p w:rsidR="00EB7C4A" w:rsidRPr="00A96BF1" w:rsidRDefault="007C1972" w:rsidP="00A32713">
            <w:pPr>
              <w:pStyle w:val="Normlnywebov"/>
              <w:spacing w:before="240" w:after="240"/>
            </w:pPr>
            <w:r>
              <w:t>Dôvod neuznania reklamácie</w:t>
            </w:r>
          </w:p>
        </w:tc>
        <w:tc>
          <w:tcPr>
            <w:tcW w:w="6955" w:type="dxa"/>
            <w:gridSpan w:val="3"/>
          </w:tcPr>
          <w:p w:rsidR="00EB7C4A" w:rsidRPr="00A96BF1" w:rsidRDefault="00EB7C4A" w:rsidP="00A32713">
            <w:pPr>
              <w:pStyle w:val="Normlnywebov"/>
              <w:spacing w:before="240" w:after="240"/>
            </w:pPr>
          </w:p>
        </w:tc>
      </w:tr>
      <w:tr w:rsidR="007C1972" w:rsidRPr="00A96BF1" w:rsidTr="004D750F">
        <w:trPr>
          <w:trHeight w:val="2272"/>
        </w:trPr>
        <w:tc>
          <w:tcPr>
            <w:tcW w:w="3227" w:type="dxa"/>
          </w:tcPr>
          <w:p w:rsidR="007C1972" w:rsidRDefault="007C1972" w:rsidP="00A32713">
            <w:pPr>
              <w:pStyle w:val="Normlnywebov"/>
              <w:spacing w:before="240" w:after="240"/>
            </w:pPr>
            <w:r>
              <w:t>Miesto a kontakt možného odborného posúdenia v prípade zamietnutia reklamácie</w:t>
            </w:r>
            <w:r w:rsidR="009D5E45">
              <w:t xml:space="preserve"> spotrebiteľa</w:t>
            </w:r>
            <w:r>
              <w:t xml:space="preserve"> uplatnenej po 12 mesiacoch</w:t>
            </w:r>
          </w:p>
        </w:tc>
        <w:tc>
          <w:tcPr>
            <w:tcW w:w="6955" w:type="dxa"/>
            <w:gridSpan w:val="3"/>
          </w:tcPr>
          <w:p w:rsidR="007C1972" w:rsidRPr="00A96BF1" w:rsidRDefault="007C1972" w:rsidP="00A32713">
            <w:pPr>
              <w:pStyle w:val="Normlnywebov"/>
              <w:spacing w:before="240" w:after="240"/>
            </w:pPr>
          </w:p>
        </w:tc>
      </w:tr>
    </w:tbl>
    <w:p w:rsidR="00DA4981" w:rsidRDefault="00DA4981" w:rsidP="00DA4981">
      <w:pPr>
        <w:pStyle w:val="Normlnywebov"/>
        <w:spacing w:before="0" w:after="0"/>
        <w:ind w:left="720"/>
        <w:jc w:val="both"/>
        <w:rPr>
          <w:bCs/>
          <w:color w:val="000000"/>
          <w:sz w:val="20"/>
          <w:szCs w:val="20"/>
        </w:rPr>
      </w:pPr>
    </w:p>
    <w:p w:rsidR="00DA4981" w:rsidRDefault="00DA4981" w:rsidP="00DA4981">
      <w:pPr>
        <w:pStyle w:val="Normlnywebov"/>
        <w:numPr>
          <w:ilvl w:val="0"/>
          <w:numId w:val="3"/>
        </w:numPr>
        <w:spacing w:before="0" w:after="0"/>
        <w:ind w:left="360"/>
        <w:jc w:val="both"/>
        <w:rPr>
          <w:bCs/>
          <w:color w:val="000000"/>
          <w:sz w:val="20"/>
          <w:szCs w:val="20"/>
        </w:rPr>
      </w:pPr>
      <w:r w:rsidRPr="00DA4981">
        <w:rPr>
          <w:bCs/>
          <w:color w:val="000000"/>
          <w:sz w:val="20"/>
          <w:szCs w:val="20"/>
        </w:rPr>
        <w:t>Ak spotrebiteľ uplatnil reklamáciu počas prvých 12 mesiacov</w:t>
      </w:r>
      <w:r w:rsidRPr="00DA4981">
        <w:rPr>
          <w:color w:val="000000"/>
          <w:sz w:val="20"/>
          <w:szCs w:val="20"/>
        </w:rPr>
        <w:t> od kúpy, predávajúci môže vybaviť reklamáciu zamietnutím len na základe odborného posúdenia;</w:t>
      </w:r>
      <w:r w:rsidRPr="00DA4981">
        <w:rPr>
          <w:bCs/>
          <w:color w:val="000000"/>
          <w:sz w:val="20"/>
          <w:szCs w:val="20"/>
        </w:rPr>
        <w:t> bez ohľadu na jeho výsledok všetky náklady znáša predávajúci.</w:t>
      </w:r>
    </w:p>
    <w:p w:rsidR="00DA4981" w:rsidRPr="00DA4981" w:rsidRDefault="00DA4981" w:rsidP="00DA4981">
      <w:pPr>
        <w:pStyle w:val="Normlnywebov"/>
        <w:spacing w:before="0" w:after="0"/>
        <w:ind w:left="-360"/>
        <w:jc w:val="both"/>
        <w:rPr>
          <w:color w:val="000000"/>
          <w:sz w:val="20"/>
          <w:szCs w:val="20"/>
        </w:rPr>
      </w:pPr>
    </w:p>
    <w:p w:rsidR="00DA4981" w:rsidRPr="00DA4981" w:rsidRDefault="00DA4981" w:rsidP="00DA4981">
      <w:pPr>
        <w:pStyle w:val="Normlnywebov"/>
        <w:numPr>
          <w:ilvl w:val="0"/>
          <w:numId w:val="3"/>
        </w:numPr>
        <w:spacing w:before="0" w:after="0"/>
        <w:ind w:left="360"/>
        <w:jc w:val="both"/>
        <w:rPr>
          <w:color w:val="000000"/>
          <w:sz w:val="20"/>
          <w:szCs w:val="20"/>
        </w:rPr>
      </w:pPr>
      <w:r w:rsidRPr="00DA4981">
        <w:rPr>
          <w:bCs/>
          <w:color w:val="000000"/>
          <w:sz w:val="20"/>
          <w:szCs w:val="20"/>
        </w:rPr>
        <w:t>Ak spotrebiteľ reklamáciu výrobku uplatnil po 12 mesiacoch</w:t>
      </w:r>
      <w:r w:rsidRPr="00DA4981">
        <w:rPr>
          <w:color w:val="000000"/>
          <w:sz w:val="20"/>
          <w:szCs w:val="20"/>
        </w:rPr>
        <w:t>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w:t>
      </w:r>
      <w:r>
        <w:rPr>
          <w:color w:val="000000"/>
          <w:sz w:val="20"/>
          <w:szCs w:val="20"/>
        </w:rPr>
        <w:t xml:space="preserve"> </w:t>
      </w:r>
      <w:r w:rsidRPr="00DA4981">
        <w:rPr>
          <w:color w:val="000000"/>
          <w:sz w:val="20"/>
          <w:szCs w:val="20"/>
        </w:rPr>
        <w:t>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432615" w:rsidRDefault="00432615" w:rsidP="00726E88">
      <w:pPr>
        <w:pStyle w:val="Zkladntext"/>
      </w:pPr>
    </w:p>
    <w:p w:rsidR="00784693" w:rsidRDefault="00784693" w:rsidP="00726E88">
      <w:pPr>
        <w:pStyle w:val="Zkladntext"/>
      </w:pPr>
    </w:p>
    <w:p w:rsidR="00432615" w:rsidRDefault="00432615" w:rsidP="00726E88">
      <w:pPr>
        <w:pStyle w:val="Zkladntext"/>
      </w:pPr>
      <w:r>
        <w:t xml:space="preserve">Dátum a </w:t>
      </w:r>
      <w:r w:rsidR="00726E88">
        <w:t>podpis</w:t>
      </w:r>
      <w:r>
        <w:t xml:space="preserve"> kupujúceho</w:t>
      </w:r>
      <w:r w:rsidR="00726E88">
        <w:t>: ................................................</w:t>
      </w:r>
      <w:r>
        <w:t>.....</w:t>
      </w:r>
      <w:r w:rsidR="00726E88">
        <w:t xml:space="preserve">  </w:t>
      </w:r>
    </w:p>
    <w:p w:rsidR="00432615" w:rsidRDefault="00726E88" w:rsidP="00726E88">
      <w:pPr>
        <w:pStyle w:val="Zkladntext"/>
      </w:pPr>
      <w:r>
        <w:t xml:space="preserve">       </w:t>
      </w:r>
    </w:p>
    <w:p w:rsidR="00726E88" w:rsidRDefault="00432615" w:rsidP="00726E88">
      <w:pPr>
        <w:pStyle w:val="Zkladntext"/>
      </w:pPr>
      <w:r>
        <w:t>Dátum a </w:t>
      </w:r>
      <w:r w:rsidR="00726E88">
        <w:t>podpis</w:t>
      </w:r>
      <w:r>
        <w:t xml:space="preserve"> predávajúceho</w:t>
      </w:r>
      <w:r w:rsidR="00726E88">
        <w:t>: ................................................</w:t>
      </w:r>
    </w:p>
    <w:sectPr w:rsidR="00726E88" w:rsidSect="004D750F">
      <w:footerReference w:type="default" r:id="rId9"/>
      <w:footnotePr>
        <w:pos w:val="beneathText"/>
      </w:footnotePr>
      <w:pgSz w:w="11905" w:h="16837"/>
      <w:pgMar w:top="1134" w:right="851" w:bottom="567" w:left="1134"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5D2" w:rsidRDefault="004915D2" w:rsidP="00F04F08">
      <w:r>
        <w:separator/>
      </w:r>
    </w:p>
  </w:endnote>
  <w:endnote w:type="continuationSeparator" w:id="0">
    <w:p w:rsidR="004915D2" w:rsidRDefault="004915D2" w:rsidP="00F04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F96" w:rsidRDefault="00372F96">
    <w:pPr>
      <w:pStyle w:val="Pta"/>
      <w:jc w:val="right"/>
    </w:pPr>
    <w:r>
      <w:t xml:space="preserve">Strana </w:t>
    </w:r>
    <w:r w:rsidR="00E337D0">
      <w:rPr>
        <w:b/>
      </w:rPr>
      <w:fldChar w:fldCharType="begin"/>
    </w:r>
    <w:r>
      <w:rPr>
        <w:b/>
      </w:rPr>
      <w:instrText>PAGE</w:instrText>
    </w:r>
    <w:r w:rsidR="00E337D0">
      <w:rPr>
        <w:b/>
      </w:rPr>
      <w:fldChar w:fldCharType="separate"/>
    </w:r>
    <w:r w:rsidR="00A77A34">
      <w:rPr>
        <w:b/>
        <w:noProof/>
      </w:rPr>
      <w:t>1</w:t>
    </w:r>
    <w:r w:rsidR="00E337D0">
      <w:rPr>
        <w:b/>
      </w:rPr>
      <w:fldChar w:fldCharType="end"/>
    </w:r>
    <w:r>
      <w:t xml:space="preserve"> z </w:t>
    </w:r>
    <w:r w:rsidR="00E337D0">
      <w:rPr>
        <w:b/>
      </w:rPr>
      <w:fldChar w:fldCharType="begin"/>
    </w:r>
    <w:r>
      <w:rPr>
        <w:b/>
      </w:rPr>
      <w:instrText>NUMPAGES</w:instrText>
    </w:r>
    <w:r w:rsidR="00E337D0">
      <w:rPr>
        <w:b/>
      </w:rPr>
      <w:fldChar w:fldCharType="separate"/>
    </w:r>
    <w:r w:rsidR="00A77A34">
      <w:rPr>
        <w:b/>
        <w:noProof/>
      </w:rPr>
      <w:t>2</w:t>
    </w:r>
    <w:r w:rsidR="00E337D0">
      <w:rPr>
        <w:b/>
      </w:rPr>
      <w:fldChar w:fldCharType="end"/>
    </w:r>
  </w:p>
  <w:p w:rsidR="00372F96" w:rsidRDefault="00372F9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5D2" w:rsidRDefault="004915D2" w:rsidP="00F04F08">
      <w:r>
        <w:separator/>
      </w:r>
    </w:p>
  </w:footnote>
  <w:footnote w:type="continuationSeparator" w:id="0">
    <w:p w:rsidR="004915D2" w:rsidRDefault="004915D2" w:rsidP="00F04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E4C065F"/>
    <w:multiLevelType w:val="multilevel"/>
    <w:tmpl w:val="4A8E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C4028"/>
    <w:multiLevelType w:val="hybridMultilevel"/>
    <w:tmpl w:val="FD6A8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71052A5"/>
    <w:multiLevelType w:val="hybridMultilevel"/>
    <w:tmpl w:val="50DC58C8"/>
    <w:lvl w:ilvl="0" w:tplc="AB86A90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622F7B9D"/>
    <w:multiLevelType w:val="hybridMultilevel"/>
    <w:tmpl w:val="CD028528"/>
    <w:lvl w:ilvl="0" w:tplc="EA4C148A">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35306C2"/>
    <w:multiLevelType w:val="hybridMultilevel"/>
    <w:tmpl w:val="F9E43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7C867720"/>
    <w:multiLevelType w:val="hybridMultilevel"/>
    <w:tmpl w:val="5C42B0A4"/>
    <w:lvl w:ilvl="0" w:tplc="0BF038F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7A5"/>
    <w:rsid w:val="0001552A"/>
    <w:rsid w:val="0005529C"/>
    <w:rsid w:val="00056F25"/>
    <w:rsid w:val="000A134D"/>
    <w:rsid w:val="000A5EBA"/>
    <w:rsid w:val="000F0C8E"/>
    <w:rsid w:val="0010546F"/>
    <w:rsid w:val="00131593"/>
    <w:rsid w:val="00135524"/>
    <w:rsid w:val="00135FE7"/>
    <w:rsid w:val="00161C2A"/>
    <w:rsid w:val="0016678A"/>
    <w:rsid w:val="0017230E"/>
    <w:rsid w:val="00192E87"/>
    <w:rsid w:val="001C5326"/>
    <w:rsid w:val="001F7861"/>
    <w:rsid w:val="0020662B"/>
    <w:rsid w:val="00207E2A"/>
    <w:rsid w:val="00214437"/>
    <w:rsid w:val="002147EE"/>
    <w:rsid w:val="00240C78"/>
    <w:rsid w:val="00271E8C"/>
    <w:rsid w:val="002B1969"/>
    <w:rsid w:val="002B4FD9"/>
    <w:rsid w:val="002C047A"/>
    <w:rsid w:val="002E7DB7"/>
    <w:rsid w:val="002F5DA0"/>
    <w:rsid w:val="00300949"/>
    <w:rsid w:val="003047AD"/>
    <w:rsid w:val="00307287"/>
    <w:rsid w:val="00372F96"/>
    <w:rsid w:val="003C5A5D"/>
    <w:rsid w:val="003E0D4C"/>
    <w:rsid w:val="003E2601"/>
    <w:rsid w:val="003F60B5"/>
    <w:rsid w:val="004248E7"/>
    <w:rsid w:val="00432615"/>
    <w:rsid w:val="004419C2"/>
    <w:rsid w:val="00456C09"/>
    <w:rsid w:val="00474189"/>
    <w:rsid w:val="004915D2"/>
    <w:rsid w:val="00495FC8"/>
    <w:rsid w:val="004B394E"/>
    <w:rsid w:val="004D750F"/>
    <w:rsid w:val="004E6EB4"/>
    <w:rsid w:val="00525A7C"/>
    <w:rsid w:val="00553259"/>
    <w:rsid w:val="00570502"/>
    <w:rsid w:val="00574B12"/>
    <w:rsid w:val="0057647D"/>
    <w:rsid w:val="00592DCA"/>
    <w:rsid w:val="005954BD"/>
    <w:rsid w:val="005D22BB"/>
    <w:rsid w:val="00604FAD"/>
    <w:rsid w:val="00624F5F"/>
    <w:rsid w:val="00653A02"/>
    <w:rsid w:val="00662FF7"/>
    <w:rsid w:val="00676B14"/>
    <w:rsid w:val="00683176"/>
    <w:rsid w:val="006C6210"/>
    <w:rsid w:val="006D581D"/>
    <w:rsid w:val="006E7E6C"/>
    <w:rsid w:val="006F3498"/>
    <w:rsid w:val="00702ED6"/>
    <w:rsid w:val="00722F56"/>
    <w:rsid w:val="00726E88"/>
    <w:rsid w:val="00731A92"/>
    <w:rsid w:val="00744E9C"/>
    <w:rsid w:val="00762C0C"/>
    <w:rsid w:val="00781513"/>
    <w:rsid w:val="00784693"/>
    <w:rsid w:val="007C1972"/>
    <w:rsid w:val="007D09B8"/>
    <w:rsid w:val="007F452F"/>
    <w:rsid w:val="00806B5F"/>
    <w:rsid w:val="00817D00"/>
    <w:rsid w:val="00826B05"/>
    <w:rsid w:val="0085640C"/>
    <w:rsid w:val="00907C6B"/>
    <w:rsid w:val="00922310"/>
    <w:rsid w:val="00922D72"/>
    <w:rsid w:val="0095081C"/>
    <w:rsid w:val="00976F90"/>
    <w:rsid w:val="00980251"/>
    <w:rsid w:val="009A0CC5"/>
    <w:rsid w:val="009C6D6E"/>
    <w:rsid w:val="009D5E45"/>
    <w:rsid w:val="009E0C7C"/>
    <w:rsid w:val="009F19AD"/>
    <w:rsid w:val="00A04853"/>
    <w:rsid w:val="00A06310"/>
    <w:rsid w:val="00A1392C"/>
    <w:rsid w:val="00A2270B"/>
    <w:rsid w:val="00A2739C"/>
    <w:rsid w:val="00A32713"/>
    <w:rsid w:val="00A4061F"/>
    <w:rsid w:val="00A56ECF"/>
    <w:rsid w:val="00A77A34"/>
    <w:rsid w:val="00A96BF1"/>
    <w:rsid w:val="00AB0067"/>
    <w:rsid w:val="00AB0AB9"/>
    <w:rsid w:val="00AC3F5F"/>
    <w:rsid w:val="00AC66FE"/>
    <w:rsid w:val="00AE5D91"/>
    <w:rsid w:val="00AF12EE"/>
    <w:rsid w:val="00B00BEB"/>
    <w:rsid w:val="00B514EE"/>
    <w:rsid w:val="00B63739"/>
    <w:rsid w:val="00B906BB"/>
    <w:rsid w:val="00BA220A"/>
    <w:rsid w:val="00BA5038"/>
    <w:rsid w:val="00BB2197"/>
    <w:rsid w:val="00BC0D24"/>
    <w:rsid w:val="00BC240F"/>
    <w:rsid w:val="00BD7CD3"/>
    <w:rsid w:val="00BE2080"/>
    <w:rsid w:val="00C05EF8"/>
    <w:rsid w:val="00C12C1E"/>
    <w:rsid w:val="00C1713A"/>
    <w:rsid w:val="00C24940"/>
    <w:rsid w:val="00C61F40"/>
    <w:rsid w:val="00C95A2B"/>
    <w:rsid w:val="00CB4278"/>
    <w:rsid w:val="00CD1DD4"/>
    <w:rsid w:val="00D01AA5"/>
    <w:rsid w:val="00D01EA7"/>
    <w:rsid w:val="00D04B73"/>
    <w:rsid w:val="00D2409F"/>
    <w:rsid w:val="00D4672C"/>
    <w:rsid w:val="00DA0A82"/>
    <w:rsid w:val="00DA0D46"/>
    <w:rsid w:val="00DA4981"/>
    <w:rsid w:val="00DB353A"/>
    <w:rsid w:val="00DE21A8"/>
    <w:rsid w:val="00E12B15"/>
    <w:rsid w:val="00E245DD"/>
    <w:rsid w:val="00E337D0"/>
    <w:rsid w:val="00E46C16"/>
    <w:rsid w:val="00E57F14"/>
    <w:rsid w:val="00E60E14"/>
    <w:rsid w:val="00E85E16"/>
    <w:rsid w:val="00EA0754"/>
    <w:rsid w:val="00EB3D29"/>
    <w:rsid w:val="00EB7C4A"/>
    <w:rsid w:val="00ED4FE5"/>
    <w:rsid w:val="00EE722B"/>
    <w:rsid w:val="00F04F08"/>
    <w:rsid w:val="00F11FD0"/>
    <w:rsid w:val="00F25359"/>
    <w:rsid w:val="00F35450"/>
    <w:rsid w:val="00F67AAF"/>
    <w:rsid w:val="00F94D1D"/>
    <w:rsid w:val="00FC015C"/>
    <w:rsid w:val="00FC4BB9"/>
    <w:rsid w:val="00FC79DB"/>
    <w:rsid w:val="00FD3698"/>
    <w:rsid w:val="00FD47A5"/>
    <w:rsid w:val="00FF448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3F5F"/>
    <w:pPr>
      <w:suppressAutoHyphens/>
    </w:pPr>
    <w:rPr>
      <w:sz w:val="24"/>
      <w:szCs w:val="24"/>
      <w:lang w:eastAsia="ar-SA"/>
    </w:rPr>
  </w:style>
  <w:style w:type="paragraph" w:styleId="Nadpis1">
    <w:name w:val="heading 1"/>
    <w:basedOn w:val="Normlny"/>
    <w:next w:val="Zkladntext"/>
    <w:qFormat/>
    <w:rsid w:val="00AC3F5F"/>
    <w:pPr>
      <w:tabs>
        <w:tab w:val="num" w:pos="432"/>
      </w:tabs>
      <w:spacing w:before="280" w:after="280"/>
      <w:ind w:left="432" w:hanging="432"/>
      <w:outlineLvl w:val="0"/>
    </w:pPr>
    <w:rPr>
      <w:b/>
      <w:bCs/>
      <w:kern w:val="1"/>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rsid w:val="00AC3F5F"/>
  </w:style>
  <w:style w:type="character" w:customStyle="1" w:styleId="WW-Absatz-Standardschriftart">
    <w:name w:val="WW-Absatz-Standardschriftart"/>
    <w:rsid w:val="00AC3F5F"/>
  </w:style>
  <w:style w:type="character" w:customStyle="1" w:styleId="WW-Absatz-Standardschriftart1">
    <w:name w:val="WW-Absatz-Standardschriftart1"/>
    <w:rsid w:val="00AC3F5F"/>
  </w:style>
  <w:style w:type="character" w:customStyle="1" w:styleId="Predvolenpsmoodseku1">
    <w:name w:val="Predvolené písmo odseku1"/>
    <w:rsid w:val="00AC3F5F"/>
  </w:style>
  <w:style w:type="character" w:customStyle="1" w:styleId="redstar">
    <w:name w:val="red_star"/>
    <w:basedOn w:val="Predvolenpsmoodseku1"/>
    <w:rsid w:val="00AC3F5F"/>
  </w:style>
  <w:style w:type="character" w:styleId="Siln">
    <w:name w:val="Strong"/>
    <w:basedOn w:val="Predvolenpsmoodseku1"/>
    <w:uiPriority w:val="22"/>
    <w:qFormat/>
    <w:rsid w:val="00AC3F5F"/>
    <w:rPr>
      <w:b/>
      <w:bCs/>
    </w:rPr>
  </w:style>
  <w:style w:type="character" w:styleId="Hypertextovprepojenie">
    <w:name w:val="Hyperlink"/>
    <w:basedOn w:val="Predvolenpsmoodseku1"/>
    <w:uiPriority w:val="99"/>
    <w:rsid w:val="00AC3F5F"/>
    <w:rPr>
      <w:color w:val="0000FF"/>
      <w:u w:val="single"/>
    </w:rPr>
  </w:style>
  <w:style w:type="paragraph" w:customStyle="1" w:styleId="Nadpis">
    <w:name w:val="Nadpis"/>
    <w:basedOn w:val="Normlny"/>
    <w:next w:val="Zkladntext"/>
    <w:rsid w:val="00AC3F5F"/>
    <w:pPr>
      <w:keepNext/>
      <w:spacing w:before="240" w:after="120"/>
    </w:pPr>
    <w:rPr>
      <w:rFonts w:ascii="Arial" w:eastAsia="Lucida Sans Unicode" w:hAnsi="Arial" w:cs="Lucida Sans Unicode"/>
      <w:sz w:val="28"/>
      <w:szCs w:val="28"/>
    </w:rPr>
  </w:style>
  <w:style w:type="paragraph" w:styleId="Zkladntext">
    <w:name w:val="Body Text"/>
    <w:basedOn w:val="Normlny"/>
    <w:link w:val="ZkladntextChar"/>
    <w:semiHidden/>
    <w:rsid w:val="00AC3F5F"/>
    <w:pPr>
      <w:spacing w:after="120"/>
    </w:pPr>
  </w:style>
  <w:style w:type="paragraph" w:styleId="Zoznam">
    <w:name w:val="List"/>
    <w:basedOn w:val="Zkladntext"/>
    <w:semiHidden/>
    <w:rsid w:val="00AC3F5F"/>
    <w:rPr>
      <w:rFonts w:cs="Lucida Sans Unicode"/>
    </w:rPr>
  </w:style>
  <w:style w:type="paragraph" w:customStyle="1" w:styleId="Popisek">
    <w:name w:val="Popisek"/>
    <w:basedOn w:val="Normlny"/>
    <w:rsid w:val="00AC3F5F"/>
    <w:pPr>
      <w:suppressLineNumbers/>
      <w:spacing w:before="120" w:after="120"/>
    </w:pPr>
    <w:rPr>
      <w:rFonts w:cs="Lucida Sans Unicode"/>
      <w:i/>
      <w:iCs/>
    </w:rPr>
  </w:style>
  <w:style w:type="paragraph" w:customStyle="1" w:styleId="Rejstk">
    <w:name w:val="Rejstřík"/>
    <w:basedOn w:val="Normlny"/>
    <w:rsid w:val="00AC3F5F"/>
    <w:pPr>
      <w:suppressLineNumbers/>
    </w:pPr>
    <w:rPr>
      <w:rFonts w:cs="Lucida Sans Unicode"/>
    </w:rPr>
  </w:style>
  <w:style w:type="paragraph" w:styleId="Normlnywebov">
    <w:name w:val="Normal (Web)"/>
    <w:basedOn w:val="Normlny"/>
    <w:uiPriority w:val="99"/>
    <w:rsid w:val="00AC3F5F"/>
    <w:pPr>
      <w:spacing w:before="280" w:after="280"/>
    </w:pPr>
  </w:style>
  <w:style w:type="table" w:styleId="Mriekatabuky">
    <w:name w:val="Table Grid"/>
    <w:basedOn w:val="Normlnatabuka"/>
    <w:uiPriority w:val="59"/>
    <w:rsid w:val="00FD4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F04F08"/>
    <w:pPr>
      <w:tabs>
        <w:tab w:val="center" w:pos="4536"/>
        <w:tab w:val="right" w:pos="9072"/>
      </w:tabs>
    </w:pPr>
  </w:style>
  <w:style w:type="character" w:customStyle="1" w:styleId="HlavikaChar">
    <w:name w:val="Hlavička Char"/>
    <w:basedOn w:val="Predvolenpsmoodseku"/>
    <w:link w:val="Hlavika"/>
    <w:uiPriority w:val="99"/>
    <w:semiHidden/>
    <w:rsid w:val="00F04F08"/>
    <w:rPr>
      <w:sz w:val="24"/>
      <w:szCs w:val="24"/>
      <w:lang w:eastAsia="ar-SA"/>
    </w:rPr>
  </w:style>
  <w:style w:type="paragraph" w:styleId="Pta">
    <w:name w:val="footer"/>
    <w:basedOn w:val="Normlny"/>
    <w:link w:val="PtaChar"/>
    <w:uiPriority w:val="99"/>
    <w:unhideWhenUsed/>
    <w:rsid w:val="00F04F08"/>
    <w:pPr>
      <w:tabs>
        <w:tab w:val="center" w:pos="4536"/>
        <w:tab w:val="right" w:pos="9072"/>
      </w:tabs>
    </w:pPr>
  </w:style>
  <w:style w:type="character" w:customStyle="1" w:styleId="PtaChar">
    <w:name w:val="Päta Char"/>
    <w:basedOn w:val="Predvolenpsmoodseku"/>
    <w:link w:val="Pta"/>
    <w:uiPriority w:val="99"/>
    <w:rsid w:val="00F04F08"/>
    <w:rPr>
      <w:sz w:val="24"/>
      <w:szCs w:val="24"/>
      <w:lang w:eastAsia="ar-SA"/>
    </w:rPr>
  </w:style>
  <w:style w:type="character" w:customStyle="1" w:styleId="ZkladntextChar">
    <w:name w:val="Základný text Char"/>
    <w:basedOn w:val="Predvolenpsmoodseku"/>
    <w:link w:val="Zkladntext"/>
    <w:semiHidden/>
    <w:rsid w:val="00726E88"/>
    <w:rPr>
      <w:sz w:val="24"/>
      <w:szCs w:val="24"/>
      <w:lang w:eastAsia="ar-SA"/>
    </w:rPr>
  </w:style>
  <w:style w:type="character" w:customStyle="1" w:styleId="apple-converted-space">
    <w:name w:val="apple-converted-space"/>
    <w:basedOn w:val="Predvolenpsmoodseku"/>
    <w:rsid w:val="00A1392C"/>
  </w:style>
  <w:style w:type="paragraph" w:styleId="Odsekzoznamu">
    <w:name w:val="List Paragraph"/>
    <w:basedOn w:val="Normlny"/>
    <w:uiPriority w:val="34"/>
    <w:qFormat/>
    <w:rsid w:val="00192E87"/>
    <w:pPr>
      <w:ind w:left="720"/>
      <w:contextualSpacing/>
    </w:pPr>
  </w:style>
  <w:style w:type="paragraph" w:customStyle="1" w:styleId="Default">
    <w:name w:val="Default"/>
    <w:rsid w:val="00907C6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0811013">
      <w:bodyDiv w:val="1"/>
      <w:marLeft w:val="0"/>
      <w:marRight w:val="0"/>
      <w:marTop w:val="0"/>
      <w:marBottom w:val="0"/>
      <w:divBdr>
        <w:top w:val="none" w:sz="0" w:space="0" w:color="auto"/>
        <w:left w:val="none" w:sz="0" w:space="0" w:color="auto"/>
        <w:bottom w:val="none" w:sz="0" w:space="0" w:color="auto"/>
        <w:right w:val="none" w:sz="0" w:space="0" w:color="auto"/>
      </w:divBdr>
    </w:div>
    <w:div w:id="130489526">
      <w:bodyDiv w:val="1"/>
      <w:marLeft w:val="0"/>
      <w:marRight w:val="0"/>
      <w:marTop w:val="0"/>
      <w:marBottom w:val="0"/>
      <w:divBdr>
        <w:top w:val="none" w:sz="0" w:space="0" w:color="auto"/>
        <w:left w:val="none" w:sz="0" w:space="0" w:color="auto"/>
        <w:bottom w:val="none" w:sz="0" w:space="0" w:color="auto"/>
        <w:right w:val="none" w:sz="0" w:space="0" w:color="auto"/>
      </w:divBdr>
    </w:div>
    <w:div w:id="227305547">
      <w:bodyDiv w:val="1"/>
      <w:marLeft w:val="0"/>
      <w:marRight w:val="0"/>
      <w:marTop w:val="0"/>
      <w:marBottom w:val="0"/>
      <w:divBdr>
        <w:top w:val="none" w:sz="0" w:space="0" w:color="auto"/>
        <w:left w:val="none" w:sz="0" w:space="0" w:color="auto"/>
        <w:bottom w:val="none" w:sz="0" w:space="0" w:color="auto"/>
        <w:right w:val="none" w:sz="0" w:space="0" w:color="auto"/>
      </w:divBdr>
    </w:div>
    <w:div w:id="274680607">
      <w:bodyDiv w:val="1"/>
      <w:marLeft w:val="0"/>
      <w:marRight w:val="0"/>
      <w:marTop w:val="0"/>
      <w:marBottom w:val="0"/>
      <w:divBdr>
        <w:top w:val="none" w:sz="0" w:space="0" w:color="auto"/>
        <w:left w:val="none" w:sz="0" w:space="0" w:color="auto"/>
        <w:bottom w:val="none" w:sz="0" w:space="0" w:color="auto"/>
        <w:right w:val="none" w:sz="0" w:space="0" w:color="auto"/>
      </w:divBdr>
    </w:div>
    <w:div w:id="776877234">
      <w:bodyDiv w:val="1"/>
      <w:marLeft w:val="0"/>
      <w:marRight w:val="0"/>
      <w:marTop w:val="0"/>
      <w:marBottom w:val="0"/>
      <w:divBdr>
        <w:top w:val="none" w:sz="0" w:space="0" w:color="auto"/>
        <w:left w:val="none" w:sz="0" w:space="0" w:color="auto"/>
        <w:bottom w:val="none" w:sz="0" w:space="0" w:color="auto"/>
        <w:right w:val="none" w:sz="0" w:space="0" w:color="auto"/>
      </w:divBdr>
    </w:div>
    <w:div w:id="979697792">
      <w:bodyDiv w:val="1"/>
      <w:marLeft w:val="0"/>
      <w:marRight w:val="0"/>
      <w:marTop w:val="0"/>
      <w:marBottom w:val="0"/>
      <w:divBdr>
        <w:top w:val="none" w:sz="0" w:space="0" w:color="auto"/>
        <w:left w:val="none" w:sz="0" w:space="0" w:color="auto"/>
        <w:bottom w:val="none" w:sz="0" w:space="0" w:color="auto"/>
        <w:right w:val="none" w:sz="0" w:space="0" w:color="auto"/>
      </w:divBdr>
      <w:divsChild>
        <w:div w:id="404227421">
          <w:marLeft w:val="0"/>
          <w:marRight w:val="0"/>
          <w:marTop w:val="0"/>
          <w:marBottom w:val="0"/>
          <w:divBdr>
            <w:top w:val="none" w:sz="0" w:space="0" w:color="auto"/>
            <w:left w:val="none" w:sz="0" w:space="0" w:color="auto"/>
            <w:bottom w:val="none" w:sz="0" w:space="0" w:color="auto"/>
            <w:right w:val="none" w:sz="0" w:space="0" w:color="auto"/>
          </w:divBdr>
        </w:div>
        <w:div w:id="1133522321">
          <w:marLeft w:val="0"/>
          <w:marRight w:val="0"/>
          <w:marTop w:val="0"/>
          <w:marBottom w:val="0"/>
          <w:divBdr>
            <w:top w:val="none" w:sz="0" w:space="0" w:color="auto"/>
            <w:left w:val="none" w:sz="0" w:space="0" w:color="auto"/>
            <w:bottom w:val="none" w:sz="0" w:space="0" w:color="auto"/>
            <w:right w:val="none" w:sz="0" w:space="0" w:color="auto"/>
          </w:divBdr>
        </w:div>
      </w:divsChild>
    </w:div>
    <w:div w:id="1026832150">
      <w:bodyDiv w:val="1"/>
      <w:marLeft w:val="0"/>
      <w:marRight w:val="0"/>
      <w:marTop w:val="0"/>
      <w:marBottom w:val="0"/>
      <w:divBdr>
        <w:top w:val="none" w:sz="0" w:space="0" w:color="auto"/>
        <w:left w:val="none" w:sz="0" w:space="0" w:color="auto"/>
        <w:bottom w:val="none" w:sz="0" w:space="0" w:color="auto"/>
        <w:right w:val="none" w:sz="0" w:space="0" w:color="auto"/>
      </w:divBdr>
    </w:div>
    <w:div w:id="1177383252">
      <w:bodyDiv w:val="1"/>
      <w:marLeft w:val="0"/>
      <w:marRight w:val="0"/>
      <w:marTop w:val="0"/>
      <w:marBottom w:val="0"/>
      <w:divBdr>
        <w:top w:val="none" w:sz="0" w:space="0" w:color="auto"/>
        <w:left w:val="none" w:sz="0" w:space="0" w:color="auto"/>
        <w:bottom w:val="none" w:sz="0" w:space="0" w:color="auto"/>
        <w:right w:val="none" w:sz="0" w:space="0" w:color="auto"/>
      </w:divBdr>
      <w:divsChild>
        <w:div w:id="1221090941">
          <w:marLeft w:val="0"/>
          <w:marRight w:val="0"/>
          <w:marTop w:val="0"/>
          <w:marBottom w:val="0"/>
          <w:divBdr>
            <w:top w:val="none" w:sz="0" w:space="0" w:color="auto"/>
            <w:left w:val="none" w:sz="0" w:space="0" w:color="auto"/>
            <w:bottom w:val="none" w:sz="0" w:space="0" w:color="auto"/>
            <w:right w:val="none" w:sz="0" w:space="0" w:color="auto"/>
          </w:divBdr>
        </w:div>
        <w:div w:id="2106147473">
          <w:marLeft w:val="0"/>
          <w:marRight w:val="0"/>
          <w:marTop w:val="0"/>
          <w:marBottom w:val="0"/>
          <w:divBdr>
            <w:top w:val="none" w:sz="0" w:space="0" w:color="auto"/>
            <w:left w:val="none" w:sz="0" w:space="0" w:color="auto"/>
            <w:bottom w:val="none" w:sz="0" w:space="0" w:color="auto"/>
            <w:right w:val="none" w:sz="0" w:space="0" w:color="auto"/>
          </w:divBdr>
        </w:div>
      </w:divsChild>
    </w:div>
    <w:div w:id="1247880422">
      <w:bodyDiv w:val="1"/>
      <w:marLeft w:val="0"/>
      <w:marRight w:val="0"/>
      <w:marTop w:val="0"/>
      <w:marBottom w:val="0"/>
      <w:divBdr>
        <w:top w:val="none" w:sz="0" w:space="0" w:color="auto"/>
        <w:left w:val="none" w:sz="0" w:space="0" w:color="auto"/>
        <w:bottom w:val="none" w:sz="0" w:space="0" w:color="auto"/>
        <w:right w:val="none" w:sz="0" w:space="0" w:color="auto"/>
      </w:divBdr>
    </w:div>
    <w:div w:id="1551842703">
      <w:bodyDiv w:val="1"/>
      <w:marLeft w:val="0"/>
      <w:marRight w:val="0"/>
      <w:marTop w:val="0"/>
      <w:marBottom w:val="0"/>
      <w:divBdr>
        <w:top w:val="none" w:sz="0" w:space="0" w:color="auto"/>
        <w:left w:val="none" w:sz="0" w:space="0" w:color="auto"/>
        <w:bottom w:val="none" w:sz="0" w:space="0" w:color="auto"/>
        <w:right w:val="none" w:sz="0" w:space="0" w:color="auto"/>
      </w:divBdr>
    </w:div>
    <w:div w:id="1630042557">
      <w:bodyDiv w:val="1"/>
      <w:marLeft w:val="0"/>
      <w:marRight w:val="0"/>
      <w:marTop w:val="0"/>
      <w:marBottom w:val="0"/>
      <w:divBdr>
        <w:top w:val="none" w:sz="0" w:space="0" w:color="auto"/>
        <w:left w:val="none" w:sz="0" w:space="0" w:color="auto"/>
        <w:bottom w:val="none" w:sz="0" w:space="0" w:color="auto"/>
        <w:right w:val="none" w:sz="0" w:space="0" w:color="auto"/>
      </w:divBdr>
    </w:div>
    <w:div w:id="1638293558">
      <w:bodyDiv w:val="1"/>
      <w:marLeft w:val="0"/>
      <w:marRight w:val="0"/>
      <w:marTop w:val="0"/>
      <w:marBottom w:val="0"/>
      <w:divBdr>
        <w:top w:val="none" w:sz="0" w:space="0" w:color="auto"/>
        <w:left w:val="none" w:sz="0" w:space="0" w:color="auto"/>
        <w:bottom w:val="none" w:sz="0" w:space="0" w:color="auto"/>
        <w:right w:val="none" w:sz="0" w:space="0" w:color="auto"/>
      </w:divBdr>
    </w:div>
    <w:div w:id="1654524802">
      <w:bodyDiv w:val="1"/>
      <w:marLeft w:val="0"/>
      <w:marRight w:val="0"/>
      <w:marTop w:val="0"/>
      <w:marBottom w:val="0"/>
      <w:divBdr>
        <w:top w:val="none" w:sz="0" w:space="0" w:color="auto"/>
        <w:left w:val="none" w:sz="0" w:space="0" w:color="auto"/>
        <w:bottom w:val="none" w:sz="0" w:space="0" w:color="auto"/>
        <w:right w:val="none" w:sz="0" w:space="0" w:color="auto"/>
      </w:divBdr>
    </w:div>
    <w:div w:id="21392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turcanik@biomari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D88AB-41A7-4E8A-B178-45F8046D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Reklamačný formulár</vt:lpstr>
      <vt:lpstr>Reklamačný formulár</vt:lpstr>
    </vt:vector>
  </TitlesOfParts>
  <Company>HP</Company>
  <LinksUpToDate>false</LinksUpToDate>
  <CharactersWithSpaces>2425</CharactersWithSpaces>
  <SharedDoc>false</SharedDoc>
  <HLinks>
    <vt:vector size="12" baseType="variant">
      <vt:variant>
        <vt:i4>5570590</vt:i4>
      </vt:variant>
      <vt:variant>
        <vt:i4>3</vt:i4>
      </vt:variant>
      <vt:variant>
        <vt:i4>0</vt:i4>
      </vt:variant>
      <vt:variant>
        <vt:i4>5</vt:i4>
      </vt:variant>
      <vt:variant>
        <vt:lpwstr>tel:+421 911 977 099</vt:lpwstr>
      </vt:variant>
      <vt:variant>
        <vt:lpwstr/>
      </vt:variant>
      <vt:variant>
        <vt:i4>5505060</vt:i4>
      </vt:variant>
      <vt:variant>
        <vt:i4>0</vt:i4>
      </vt:variant>
      <vt:variant>
        <vt:i4>0</vt:i4>
      </vt:variant>
      <vt:variant>
        <vt:i4>5</vt:i4>
      </vt:variant>
      <vt:variant>
        <vt:lpwstr>mailto:obchod@jako-sport.sk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Reklamačný formulár</dc:title>
  <dc:creator>SN</dc:creator>
  <cp:lastModifiedBy>okay</cp:lastModifiedBy>
  <cp:revision>2</cp:revision>
  <cp:lastPrinted>2009-10-01T14:30:00Z</cp:lastPrinted>
  <dcterms:created xsi:type="dcterms:W3CDTF">2019-08-07T14:01:00Z</dcterms:created>
  <dcterms:modified xsi:type="dcterms:W3CDTF">2019-08-07T14:01:00Z</dcterms:modified>
</cp:coreProperties>
</file>